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EE25" w14:textId="5974211C" w:rsidR="00A90368" w:rsidRPr="00374D8C" w:rsidRDefault="00341E37" w:rsidP="00B72858">
      <w:pPr>
        <w:jc w:val="both"/>
        <w:rPr>
          <w:b/>
          <w:bCs/>
          <w:sz w:val="28"/>
          <w:szCs w:val="28"/>
        </w:rPr>
      </w:pPr>
      <w:r w:rsidRPr="00374D8C">
        <w:rPr>
          <w:b/>
          <w:bCs/>
          <w:sz w:val="28"/>
          <w:szCs w:val="28"/>
        </w:rPr>
        <w:t>Antrag: Eine KI-Strategie für die Stadtverwaltung Köln</w:t>
      </w:r>
    </w:p>
    <w:p w14:paraId="32E1B7EC" w14:textId="34DDD0DC" w:rsidR="00A06821" w:rsidRPr="00A06821" w:rsidRDefault="00A06821" w:rsidP="00B72858">
      <w:pPr>
        <w:jc w:val="both"/>
        <w:rPr>
          <w:bCs/>
        </w:rPr>
      </w:pPr>
      <w:r w:rsidRPr="00A06821">
        <w:rPr>
          <w:bCs/>
        </w:rPr>
        <w:t xml:space="preserve">Die Verwaltung der Stadt Köln wird aufgefordert, </w:t>
      </w:r>
      <w:r w:rsidR="00CF5D98" w:rsidRPr="00A06821">
        <w:rPr>
          <w:bCs/>
        </w:rPr>
        <w:t xml:space="preserve">eine </w:t>
      </w:r>
      <w:r w:rsidR="00CF5D98">
        <w:rPr>
          <w:bCs/>
        </w:rPr>
        <w:t>„</w:t>
      </w:r>
      <w:r w:rsidR="00CF5D98" w:rsidRPr="00A06821">
        <w:rPr>
          <w:bCs/>
        </w:rPr>
        <w:t xml:space="preserve">Kölner Strategie für die Arbeit der Zukunft“ zu </w:t>
      </w:r>
      <w:r w:rsidR="00CF5D98">
        <w:rPr>
          <w:bCs/>
        </w:rPr>
        <w:t xml:space="preserve">entwickeln. Diese Strategie soll die aktuelle und zukünftige </w:t>
      </w:r>
      <w:r w:rsidRPr="00A06821">
        <w:rPr>
          <w:bCs/>
        </w:rPr>
        <w:t xml:space="preserve">Transformation der Arbeitswelt </w:t>
      </w:r>
      <w:r w:rsidR="00CF5D98">
        <w:rPr>
          <w:bCs/>
        </w:rPr>
        <w:t>berücksichtigen und der Stadt</w:t>
      </w:r>
      <w:r w:rsidR="00B93D86">
        <w:rPr>
          <w:bCs/>
        </w:rPr>
        <w:t>verwaltung</w:t>
      </w:r>
      <w:r w:rsidR="00CF5D98">
        <w:rPr>
          <w:bCs/>
        </w:rPr>
        <w:t xml:space="preserve"> entsprechende Handlungsfelder aufzeigen</w:t>
      </w:r>
      <w:r w:rsidRPr="00A06821">
        <w:rPr>
          <w:bCs/>
        </w:rPr>
        <w:t xml:space="preserve">. Grundlage </w:t>
      </w:r>
      <w:r w:rsidR="00CF5D98">
        <w:rPr>
          <w:bCs/>
        </w:rPr>
        <w:t xml:space="preserve">ist </w:t>
      </w:r>
      <w:r w:rsidRPr="00A06821">
        <w:rPr>
          <w:bCs/>
        </w:rPr>
        <w:t>eine systematische Datenerhebung für die Stadt Köln und ihre</w:t>
      </w:r>
      <w:r w:rsidR="007C74EB">
        <w:rPr>
          <w:bCs/>
        </w:rPr>
        <w:t>r</w:t>
      </w:r>
      <w:r w:rsidRPr="00A06821">
        <w:rPr>
          <w:bCs/>
        </w:rPr>
        <w:t xml:space="preserve"> Beteiligungsunternehmen unter Einbeziehung der Sozialpartner. </w:t>
      </w:r>
    </w:p>
    <w:p w14:paraId="59D5DCE9" w14:textId="4CC634FB" w:rsidR="00341E37" w:rsidRDefault="00BD5943" w:rsidP="00B72858">
      <w:pPr>
        <w:jc w:val="both"/>
      </w:pPr>
      <w:r>
        <w:t>I</w:t>
      </w:r>
      <w:r w:rsidR="00A73FF1">
        <w:t xml:space="preserve">nsbesondere </w:t>
      </w:r>
      <w:r>
        <w:t>wird d</w:t>
      </w:r>
      <w:r w:rsidR="00341E37">
        <w:t xml:space="preserve">ie Verwaltung der Stadt Köln </w:t>
      </w:r>
      <w:r w:rsidR="00485379">
        <w:t>dazu</w:t>
      </w:r>
      <w:r w:rsidR="00A06821">
        <w:t xml:space="preserve"> </w:t>
      </w:r>
      <w:r w:rsidR="00341E37">
        <w:t xml:space="preserve">aufgefordert, die Auswirkungen </w:t>
      </w:r>
      <w:r w:rsidR="00227E98">
        <w:t xml:space="preserve">von künstlicher Intelligenz und lernfähigen Algorithmen </w:t>
      </w:r>
      <w:r w:rsidR="0008543F">
        <w:t xml:space="preserve">auf ihre Prozesse und Wertschöpfungsketten </w:t>
      </w:r>
      <w:r w:rsidR="00341E37">
        <w:t>zu analysieren und Innovationspotenziale zu identifizieren.</w:t>
      </w:r>
      <w:r w:rsidR="00552BBD">
        <w:t xml:space="preserve"> </w:t>
      </w:r>
      <w:r w:rsidR="00341E37">
        <w:t xml:space="preserve">Besonders die Konsequenzen </w:t>
      </w:r>
      <w:r w:rsidR="00227E98">
        <w:t xml:space="preserve">von KI-gestützten Technologien </w:t>
      </w:r>
      <w:r w:rsidR="00341E37">
        <w:t>für Beschäftigte der Stadt und der angeschlossenen Unternehmen sollen kritisch geprüft wer</w:t>
      </w:r>
      <w:r w:rsidR="00EE081F">
        <w:softHyphen/>
      </w:r>
      <w:r w:rsidR="00341E37">
        <w:t>den.</w:t>
      </w:r>
    </w:p>
    <w:p w14:paraId="170FF1FE" w14:textId="0DD899A2" w:rsidR="00227E98" w:rsidRDefault="00227E98" w:rsidP="00B72858">
      <w:pPr>
        <w:jc w:val="both"/>
      </w:pPr>
      <w:r>
        <w:t xml:space="preserve">Die </w:t>
      </w:r>
      <w:r w:rsidR="00B93D86">
        <w:t xml:space="preserve">entwickelte Strategie </w:t>
      </w:r>
      <w:r w:rsidR="00341E37">
        <w:t xml:space="preserve">soll </w:t>
      </w:r>
      <w:r w:rsidR="00B93D86">
        <w:t>aufzeigen</w:t>
      </w:r>
      <w:r w:rsidR="00341E37">
        <w:t xml:space="preserve">, wie einem absehbaren Arbeitsplatzabbau begegnet werden </w:t>
      </w:r>
      <w:r w:rsidR="009112FD">
        <w:t>kann,</w:t>
      </w:r>
      <w:r>
        <w:t xml:space="preserve"> </w:t>
      </w:r>
      <w:r w:rsidR="15FB32C1">
        <w:t>ohne sich neuen Technologien zu verschließen</w:t>
      </w:r>
      <w:r w:rsidR="00B93D86">
        <w:t xml:space="preserve">. Sie soll </w:t>
      </w:r>
      <w:r>
        <w:t xml:space="preserve">die betroffenen </w:t>
      </w:r>
      <w:r w:rsidR="00BD79F4">
        <w:t>Beschäftigte</w:t>
      </w:r>
      <w:r w:rsidR="00B72858">
        <w:t>n</w:t>
      </w:r>
      <w:r>
        <w:t xml:space="preserve"> schon frühzeitig befähigen, alternative Tätigkeiten bei der Stadt oder den angeschlossenen Unternehmen wahrzunehmen. Ziel</w:t>
      </w:r>
      <w:r w:rsidR="00EC0C94">
        <w:t xml:space="preserve"> </w:t>
      </w:r>
      <w:r w:rsidR="00E02624">
        <w:t>muss</w:t>
      </w:r>
      <w:r w:rsidR="00EC0C94">
        <w:t xml:space="preserve"> es</w:t>
      </w:r>
      <w:r w:rsidR="00E02624">
        <w:t xml:space="preserve"> sein</w:t>
      </w:r>
      <w:r>
        <w:t xml:space="preserve">, </w:t>
      </w:r>
      <w:r w:rsidR="00A4459E">
        <w:t>die Angestellten</w:t>
      </w:r>
      <w:r w:rsidR="00B93D86">
        <w:t xml:space="preserve"> </w:t>
      </w:r>
      <w:r>
        <w:t>durch Fortbildung</w:t>
      </w:r>
      <w:r w:rsidR="00A4459E">
        <w:t>en</w:t>
      </w:r>
      <w:r>
        <w:t xml:space="preserve"> </w:t>
      </w:r>
      <w:r w:rsidR="00374D8C">
        <w:t>und</w:t>
      </w:r>
      <w:r w:rsidR="00123843">
        <w:t xml:space="preserve"> weitere </w:t>
      </w:r>
      <w:r w:rsidR="003B19F6">
        <w:t>identifizierte</w:t>
      </w:r>
      <w:r w:rsidR="00123843">
        <w:t xml:space="preserve"> Maßnahmen </w:t>
      </w:r>
      <w:r w:rsidR="003B19F6">
        <w:t>umzuschulen oder weiter zu qualifizieren</w:t>
      </w:r>
      <w:r w:rsidR="00374D8C">
        <w:t xml:space="preserve"> (sog. </w:t>
      </w:r>
      <w:proofErr w:type="spellStart"/>
      <w:r w:rsidR="00374D8C">
        <w:t>Upskilling</w:t>
      </w:r>
      <w:proofErr w:type="spellEnd"/>
      <w:r w:rsidR="00374D8C">
        <w:t>)</w:t>
      </w:r>
      <w:r>
        <w:t xml:space="preserve">. </w:t>
      </w:r>
    </w:p>
    <w:p w14:paraId="2D49ABEC" w14:textId="3329D57D" w:rsidR="00D20033" w:rsidRDefault="00D20033" w:rsidP="00B72858">
      <w:pPr>
        <w:jc w:val="both"/>
      </w:pPr>
      <w:r w:rsidRPr="00B72858">
        <w:t xml:space="preserve">Die Stadtverwaltung wird </w:t>
      </w:r>
      <w:r w:rsidR="00735F23" w:rsidRPr="00B72858">
        <w:t xml:space="preserve">gebeten, </w:t>
      </w:r>
      <w:r w:rsidR="00B93D86" w:rsidRPr="00374D8C">
        <w:t>dem Rat der Stadt Köln bis Ende 2022</w:t>
      </w:r>
      <w:r w:rsidR="00B93D86" w:rsidRPr="00B72858">
        <w:t xml:space="preserve"> </w:t>
      </w:r>
      <w:r w:rsidR="00735F23" w:rsidRPr="00B72858">
        <w:t>ein</w:t>
      </w:r>
      <w:r w:rsidR="00342AAF" w:rsidRPr="00B72858">
        <w:t xml:space="preserve">en Projektplan </w:t>
      </w:r>
      <w:r w:rsidR="00B93D86" w:rsidRPr="00B72858">
        <w:t>vorzulegen</w:t>
      </w:r>
      <w:r w:rsidR="00342AAF" w:rsidRPr="00B72858">
        <w:t xml:space="preserve">, aus dem </w:t>
      </w:r>
      <w:r w:rsidR="00CE795B" w:rsidRPr="00B72858">
        <w:t xml:space="preserve">inhaltliche und zeitliche Rahmenbedingungen </w:t>
      </w:r>
      <w:r w:rsidR="00D953CE" w:rsidRPr="00B72858">
        <w:t>hervorgehen</w:t>
      </w:r>
      <w:r w:rsidR="00B93D86">
        <w:t>.</w:t>
      </w:r>
    </w:p>
    <w:p w14:paraId="38A6BD43" w14:textId="27D2C533" w:rsidR="00227E98" w:rsidRDefault="00227E98" w:rsidP="00B72858">
      <w:pPr>
        <w:jc w:val="both"/>
        <w:rPr>
          <w:b/>
        </w:rPr>
      </w:pPr>
      <w:r w:rsidRPr="00227E98">
        <w:rPr>
          <w:b/>
        </w:rPr>
        <w:t>Begründung</w:t>
      </w:r>
    </w:p>
    <w:p w14:paraId="5DB7FEDE" w14:textId="2A9E89E3" w:rsidR="0030542E" w:rsidRDefault="00C857EE" w:rsidP="00B72858">
      <w:pPr>
        <w:jc w:val="both"/>
        <w:rPr>
          <w:bCs/>
        </w:rPr>
      </w:pPr>
      <w:r>
        <w:rPr>
          <w:bCs/>
        </w:rPr>
        <w:t>Die</w:t>
      </w:r>
      <w:r w:rsidRPr="00C857EE">
        <w:rPr>
          <w:bCs/>
        </w:rPr>
        <w:t xml:space="preserve"> Art und Weise</w:t>
      </w:r>
      <w:r w:rsidR="007768B9">
        <w:rPr>
          <w:bCs/>
        </w:rPr>
        <w:t xml:space="preserve">, </w:t>
      </w:r>
      <w:r w:rsidRPr="00C857EE">
        <w:rPr>
          <w:bCs/>
        </w:rPr>
        <w:t xml:space="preserve">wie Produktions- und Dienstleistungen erbracht werden, verändert sich. Treiber </w:t>
      </w:r>
      <w:r w:rsidR="00FD7C7F">
        <w:rPr>
          <w:bCs/>
        </w:rPr>
        <w:t xml:space="preserve">dieser </w:t>
      </w:r>
      <w:r w:rsidR="00033256">
        <w:rPr>
          <w:bCs/>
        </w:rPr>
        <w:t xml:space="preserve">Veränderungen </w:t>
      </w:r>
      <w:r w:rsidRPr="00C857EE">
        <w:rPr>
          <w:bCs/>
        </w:rPr>
        <w:t xml:space="preserve">sind </w:t>
      </w:r>
      <w:r w:rsidR="00033256">
        <w:rPr>
          <w:bCs/>
        </w:rPr>
        <w:t>Megatrends wie</w:t>
      </w:r>
      <w:r w:rsidRPr="00C857EE">
        <w:rPr>
          <w:bCs/>
        </w:rPr>
        <w:t xml:space="preserve"> Globalisierung, demografische</w:t>
      </w:r>
      <w:r w:rsidR="00FA2B6F">
        <w:rPr>
          <w:bCs/>
        </w:rPr>
        <w:t>r Wandel</w:t>
      </w:r>
      <w:r w:rsidRPr="00C857EE">
        <w:rPr>
          <w:bCs/>
        </w:rPr>
        <w:t xml:space="preserve"> und Digitalisierung.</w:t>
      </w:r>
      <w:r w:rsidR="00DB67B4">
        <w:rPr>
          <w:rStyle w:val="Funotenzeichen"/>
          <w:bCs/>
        </w:rPr>
        <w:footnoteReference w:id="1"/>
      </w:r>
      <w:r w:rsidRPr="00C857EE">
        <w:rPr>
          <w:bCs/>
        </w:rPr>
        <w:t xml:space="preserve"> </w:t>
      </w:r>
      <w:r w:rsidR="00F9430D">
        <w:rPr>
          <w:bCs/>
        </w:rPr>
        <w:t>Die</w:t>
      </w:r>
      <w:r w:rsidR="008A484D">
        <w:rPr>
          <w:bCs/>
        </w:rPr>
        <w:t xml:space="preserve"> </w:t>
      </w:r>
      <w:r w:rsidR="00FA2B6F">
        <w:rPr>
          <w:bCs/>
        </w:rPr>
        <w:t>mit diesen Megatrends einhergehende Transformation</w:t>
      </w:r>
      <w:r w:rsidR="008A484D">
        <w:rPr>
          <w:bCs/>
        </w:rPr>
        <w:t xml:space="preserve"> der Arbeitswelt</w:t>
      </w:r>
      <w:r w:rsidR="00F9430D">
        <w:rPr>
          <w:bCs/>
        </w:rPr>
        <w:t xml:space="preserve"> </w:t>
      </w:r>
      <w:r w:rsidR="001F7F99">
        <w:rPr>
          <w:bCs/>
        </w:rPr>
        <w:t>wird</w:t>
      </w:r>
      <w:r w:rsidR="00F9430D">
        <w:rPr>
          <w:bCs/>
        </w:rPr>
        <w:t xml:space="preserve"> in zahlreichen </w:t>
      </w:r>
      <w:r w:rsidR="001F7F99">
        <w:rPr>
          <w:bCs/>
        </w:rPr>
        <w:t xml:space="preserve">wissenschaftlichen </w:t>
      </w:r>
      <w:r w:rsidR="00F9430D">
        <w:rPr>
          <w:bCs/>
        </w:rPr>
        <w:t xml:space="preserve">Studien und politischen Papieren </w:t>
      </w:r>
      <w:r w:rsidR="001F7F99">
        <w:rPr>
          <w:bCs/>
        </w:rPr>
        <w:t>diskutiert</w:t>
      </w:r>
      <w:r w:rsidR="00F9430D">
        <w:rPr>
          <w:bCs/>
        </w:rPr>
        <w:t xml:space="preserve">. Oftmals </w:t>
      </w:r>
      <w:r w:rsidR="002741AC">
        <w:rPr>
          <w:bCs/>
        </w:rPr>
        <w:t>werden</w:t>
      </w:r>
      <w:r w:rsidR="00F9430D">
        <w:rPr>
          <w:bCs/>
        </w:rPr>
        <w:t xml:space="preserve"> die Diskussionen und damit einhergehenden </w:t>
      </w:r>
      <w:r w:rsidR="004F15FA">
        <w:rPr>
          <w:bCs/>
        </w:rPr>
        <w:t>Lösungs</w:t>
      </w:r>
      <w:r w:rsidR="00552BBD">
        <w:rPr>
          <w:bCs/>
        </w:rPr>
        <w:t>a</w:t>
      </w:r>
      <w:r w:rsidR="00F9430D">
        <w:rPr>
          <w:bCs/>
        </w:rPr>
        <w:t>nsätz</w:t>
      </w:r>
      <w:r w:rsidR="004F15FA">
        <w:rPr>
          <w:bCs/>
        </w:rPr>
        <w:t xml:space="preserve">e </w:t>
      </w:r>
      <w:r w:rsidR="00450EB9">
        <w:rPr>
          <w:bCs/>
        </w:rPr>
        <w:t xml:space="preserve">jedoch </w:t>
      </w:r>
      <w:r w:rsidR="004F15FA">
        <w:rPr>
          <w:bCs/>
        </w:rPr>
        <w:t xml:space="preserve">auf einem hohen Abstraktionsniveau </w:t>
      </w:r>
      <w:r w:rsidR="002741AC">
        <w:rPr>
          <w:bCs/>
        </w:rPr>
        <w:t xml:space="preserve">geführt </w:t>
      </w:r>
      <w:r w:rsidR="004F15FA">
        <w:rPr>
          <w:bCs/>
        </w:rPr>
        <w:t>und beruhen auf stark aggregierte</w:t>
      </w:r>
      <w:r w:rsidR="003609D3">
        <w:rPr>
          <w:bCs/>
        </w:rPr>
        <w:t>m</w:t>
      </w:r>
      <w:r w:rsidR="004F15FA">
        <w:rPr>
          <w:bCs/>
        </w:rPr>
        <w:t xml:space="preserve"> Daten</w:t>
      </w:r>
      <w:r w:rsidR="003609D3">
        <w:rPr>
          <w:bCs/>
        </w:rPr>
        <w:t>material</w:t>
      </w:r>
      <w:r w:rsidR="004F15FA">
        <w:rPr>
          <w:bCs/>
        </w:rPr>
        <w:t xml:space="preserve">. </w:t>
      </w:r>
      <w:r w:rsidR="00A12EB8">
        <w:rPr>
          <w:bCs/>
        </w:rPr>
        <w:t>Dies macht es schwierig</w:t>
      </w:r>
      <w:r w:rsidR="00552BBD">
        <w:rPr>
          <w:bCs/>
        </w:rPr>
        <w:t>,</w:t>
      </w:r>
      <w:r w:rsidR="00A12EB8">
        <w:rPr>
          <w:bCs/>
        </w:rPr>
        <w:t xml:space="preserve"> </w:t>
      </w:r>
      <w:r w:rsidR="003609D3">
        <w:rPr>
          <w:bCs/>
        </w:rPr>
        <w:t xml:space="preserve">auf </w:t>
      </w:r>
      <w:r w:rsidR="002E5ECC">
        <w:rPr>
          <w:bCs/>
        </w:rPr>
        <w:t xml:space="preserve">kommunalpolitischer Ebene </w:t>
      </w:r>
      <w:r w:rsidR="00A12EB8">
        <w:rPr>
          <w:bCs/>
        </w:rPr>
        <w:t xml:space="preserve">die Bedarfe und politischen Implikationen </w:t>
      </w:r>
      <w:r w:rsidR="0030542E">
        <w:rPr>
          <w:bCs/>
        </w:rPr>
        <w:t xml:space="preserve">auf </w:t>
      </w:r>
      <w:r w:rsidR="002E5ECC">
        <w:rPr>
          <w:bCs/>
        </w:rPr>
        <w:t xml:space="preserve">die </w:t>
      </w:r>
      <w:r w:rsidR="0030542E">
        <w:rPr>
          <w:bCs/>
        </w:rPr>
        <w:t>„untere Ebene“ herunterzubrechen und operationalisierbar zu machen.</w:t>
      </w:r>
    </w:p>
    <w:p w14:paraId="33CBFF24" w14:textId="11AC7D78" w:rsidR="00A4515C" w:rsidRDefault="00B64A6B" w:rsidP="00B72858">
      <w:pPr>
        <w:jc w:val="both"/>
        <w:rPr>
          <w:bCs/>
        </w:rPr>
      </w:pPr>
      <w:r>
        <w:rPr>
          <w:bCs/>
        </w:rPr>
        <w:t>Doch g</w:t>
      </w:r>
      <w:r w:rsidR="00EB0882">
        <w:rPr>
          <w:bCs/>
        </w:rPr>
        <w:t>enau diese</w:t>
      </w:r>
      <w:r w:rsidR="0013616D">
        <w:rPr>
          <w:bCs/>
        </w:rPr>
        <w:t xml:space="preserve"> </w:t>
      </w:r>
      <w:r w:rsidR="00552BBD">
        <w:rPr>
          <w:bCs/>
        </w:rPr>
        <w:t xml:space="preserve">untere </w:t>
      </w:r>
      <w:r w:rsidR="0013616D">
        <w:rPr>
          <w:bCs/>
        </w:rPr>
        <w:t>Ebene</w:t>
      </w:r>
      <w:r w:rsidR="00F46CEC">
        <w:rPr>
          <w:bCs/>
        </w:rPr>
        <w:t xml:space="preserve"> ist </w:t>
      </w:r>
      <w:r>
        <w:rPr>
          <w:bCs/>
        </w:rPr>
        <w:t xml:space="preserve">es, die </w:t>
      </w:r>
      <w:r w:rsidR="002769AB">
        <w:rPr>
          <w:bCs/>
        </w:rPr>
        <w:t xml:space="preserve">für </w:t>
      </w:r>
      <w:r w:rsidR="00FB7001">
        <w:rPr>
          <w:bCs/>
        </w:rPr>
        <w:t>eine erfolgreiche</w:t>
      </w:r>
      <w:r w:rsidR="002769AB">
        <w:rPr>
          <w:bCs/>
        </w:rPr>
        <w:t xml:space="preserve"> Umsetzung </w:t>
      </w:r>
      <w:r w:rsidR="00FB7001">
        <w:rPr>
          <w:bCs/>
        </w:rPr>
        <w:t>des Transformationsprozesses</w:t>
      </w:r>
      <w:r w:rsidR="002769AB">
        <w:rPr>
          <w:bCs/>
        </w:rPr>
        <w:t xml:space="preserve"> </w:t>
      </w:r>
      <w:r w:rsidR="00933CD3">
        <w:rPr>
          <w:bCs/>
        </w:rPr>
        <w:t xml:space="preserve">aus einer gemeinwirtschaftlichen Perspektive </w:t>
      </w:r>
      <w:r w:rsidR="00F46CEC">
        <w:rPr>
          <w:bCs/>
        </w:rPr>
        <w:t>relevant</w:t>
      </w:r>
      <w:r w:rsidR="00407622">
        <w:rPr>
          <w:bCs/>
        </w:rPr>
        <w:t xml:space="preserve"> ist. So ist d</w:t>
      </w:r>
      <w:r w:rsidR="00A4515C" w:rsidRPr="00A4515C">
        <w:rPr>
          <w:bCs/>
        </w:rPr>
        <w:t>ie öffentliche Wirtschaft in Deutschland größtenteils dezentral in mittleren und kleineren Unternehmen organisiert. Es sind insbesondere diese dezentralen Einheiten, die den Großteil an Investitionen in öffentliche Infrastrukturen und Dienstleistungen tätigen.</w:t>
      </w:r>
      <w:r w:rsidR="006E22F2">
        <w:rPr>
          <w:rStyle w:val="Funotenzeichen"/>
          <w:bCs/>
        </w:rPr>
        <w:footnoteReference w:id="2"/>
      </w:r>
      <w:r w:rsidR="00A4515C" w:rsidRPr="00A4515C">
        <w:rPr>
          <w:bCs/>
        </w:rPr>
        <w:t xml:space="preserve"> </w:t>
      </w:r>
      <w:proofErr w:type="gramStart"/>
      <w:r w:rsidR="00A4515C" w:rsidRPr="00A4515C">
        <w:rPr>
          <w:bCs/>
        </w:rPr>
        <w:t>Differenziert</w:t>
      </w:r>
      <w:proofErr w:type="gramEnd"/>
      <w:r w:rsidR="00A4515C" w:rsidRPr="00A4515C">
        <w:rPr>
          <w:bCs/>
        </w:rPr>
        <w:t xml:space="preserve"> nach Gebietskörperschaften </w:t>
      </w:r>
      <w:r w:rsidR="00552BBD">
        <w:rPr>
          <w:bCs/>
        </w:rPr>
        <w:t>bzw.</w:t>
      </w:r>
      <w:r w:rsidR="00A4515C" w:rsidRPr="00A4515C">
        <w:rPr>
          <w:bCs/>
        </w:rPr>
        <w:t xml:space="preserve"> nach den Teilsektoren Bund, Länder, Gemeinden und Sozialversicherung waren dem Statistischen Bundesamt zufolge im Jahr 2011 mit einem Anteil von rund 89% der öffentlichen Fonds, Einrichtungen und Unternehmen in kommunaler Trägerschaft. Mit abnehmender Anzahl der Beschäftigten </w:t>
      </w:r>
      <w:r w:rsidR="00552BBD">
        <w:rPr>
          <w:bCs/>
        </w:rPr>
        <w:t>bzw.</w:t>
      </w:r>
      <w:r w:rsidR="00A4515C" w:rsidRPr="00A4515C">
        <w:rPr>
          <w:bCs/>
        </w:rPr>
        <w:t xml:space="preserve"> bei einer Jahresbilanzsumme bis zu zehn Millionen Euro verzeichnete 2011 die kommunale Ebene die höchsten Anteile an kleinen Unternehmen (27%) und an Kleinstunternehmen (30%) im öffentlichen Sektor</w:t>
      </w:r>
      <w:r w:rsidR="00C37F0A">
        <w:rPr>
          <w:bCs/>
        </w:rPr>
        <w:t>.</w:t>
      </w:r>
      <w:r w:rsidR="00C37F0A">
        <w:rPr>
          <w:rStyle w:val="Funotenzeichen"/>
          <w:bCs/>
        </w:rPr>
        <w:footnoteReference w:id="3"/>
      </w:r>
      <w:r w:rsidR="00A4515C" w:rsidRPr="00A4515C">
        <w:rPr>
          <w:bCs/>
        </w:rPr>
        <w:t xml:space="preserve"> </w:t>
      </w:r>
    </w:p>
    <w:p w14:paraId="79ADE660" w14:textId="4744172A" w:rsidR="005A1563" w:rsidRDefault="00933CD3" w:rsidP="00B72858">
      <w:pPr>
        <w:jc w:val="both"/>
        <w:rPr>
          <w:bCs/>
        </w:rPr>
      </w:pPr>
      <w:r>
        <w:rPr>
          <w:bCs/>
        </w:rPr>
        <w:lastRenderedPageBreak/>
        <w:t xml:space="preserve">In der Konsequenz ist es für einen </w:t>
      </w:r>
      <w:r w:rsidR="00DB3BDC">
        <w:rPr>
          <w:bCs/>
        </w:rPr>
        <w:t xml:space="preserve">nachhaltigen Transformationsprozess </w:t>
      </w:r>
      <w:r w:rsidR="007C75CB">
        <w:rPr>
          <w:bCs/>
        </w:rPr>
        <w:t>essenziell</w:t>
      </w:r>
      <w:r w:rsidR="00DB3BDC">
        <w:rPr>
          <w:bCs/>
        </w:rPr>
        <w:t xml:space="preserve">, die speziell kommunalen Rahmenbedingungen und Belange </w:t>
      </w:r>
      <w:r w:rsidR="004F5616">
        <w:rPr>
          <w:bCs/>
        </w:rPr>
        <w:t>in einem ersten Schritt</w:t>
      </w:r>
      <w:r w:rsidR="005141D5">
        <w:rPr>
          <w:bCs/>
        </w:rPr>
        <w:t xml:space="preserve"> zu analysieren und </w:t>
      </w:r>
      <w:r w:rsidR="004F5616">
        <w:rPr>
          <w:bCs/>
        </w:rPr>
        <w:t>in einem zweiten Schritt</w:t>
      </w:r>
      <w:r w:rsidR="005141D5">
        <w:rPr>
          <w:bCs/>
        </w:rPr>
        <w:t xml:space="preserve"> politisch zu interpretieren. </w:t>
      </w:r>
      <w:r w:rsidR="005A1563">
        <w:rPr>
          <w:bCs/>
        </w:rPr>
        <w:t>Bisher fehlt es</w:t>
      </w:r>
      <w:r w:rsidR="00AD0203">
        <w:rPr>
          <w:bCs/>
        </w:rPr>
        <w:t xml:space="preserve"> hierfür</w:t>
      </w:r>
      <w:r w:rsidR="005A1563">
        <w:rPr>
          <w:bCs/>
        </w:rPr>
        <w:t xml:space="preserve"> </w:t>
      </w:r>
      <w:r w:rsidR="00AD0203">
        <w:rPr>
          <w:bCs/>
        </w:rPr>
        <w:t xml:space="preserve">allerdings </w:t>
      </w:r>
      <w:r w:rsidR="005A1563">
        <w:rPr>
          <w:bCs/>
        </w:rPr>
        <w:t xml:space="preserve">an </w:t>
      </w:r>
      <w:r w:rsidR="0013616D">
        <w:rPr>
          <w:bCs/>
        </w:rPr>
        <w:t xml:space="preserve">systematischen </w:t>
      </w:r>
      <w:r w:rsidR="005A1563">
        <w:rPr>
          <w:bCs/>
        </w:rPr>
        <w:t xml:space="preserve">Daten und Fakten </w:t>
      </w:r>
      <w:r w:rsidR="0013616D">
        <w:rPr>
          <w:bCs/>
        </w:rPr>
        <w:t>der Stadt Köln</w:t>
      </w:r>
      <w:r w:rsidR="005A1563">
        <w:rPr>
          <w:bCs/>
        </w:rPr>
        <w:t xml:space="preserve"> zur Transformation der Arbeitswelt. Ebenfalls fehlt es an Konzepten, die gezielt </w:t>
      </w:r>
      <w:r w:rsidR="007C14C2">
        <w:rPr>
          <w:bCs/>
        </w:rPr>
        <w:t>alle</w:t>
      </w:r>
      <w:r w:rsidR="005A1563">
        <w:rPr>
          <w:bCs/>
        </w:rPr>
        <w:t xml:space="preserve"> </w:t>
      </w:r>
      <w:r w:rsidR="00791171">
        <w:rPr>
          <w:bCs/>
        </w:rPr>
        <w:t xml:space="preserve">neuen </w:t>
      </w:r>
      <w:r w:rsidR="005A1563">
        <w:rPr>
          <w:bCs/>
        </w:rPr>
        <w:t xml:space="preserve">Anforderungen </w:t>
      </w:r>
      <w:r w:rsidR="00791171">
        <w:rPr>
          <w:bCs/>
        </w:rPr>
        <w:t xml:space="preserve">und Notwendigkeiten </w:t>
      </w:r>
      <w:r w:rsidR="00AF7B07">
        <w:rPr>
          <w:bCs/>
        </w:rPr>
        <w:t>einbeziehen</w:t>
      </w:r>
      <w:r w:rsidR="005A1563">
        <w:rPr>
          <w:bCs/>
        </w:rPr>
        <w:t xml:space="preserve">. </w:t>
      </w:r>
    </w:p>
    <w:p w14:paraId="0A256BC4" w14:textId="1AEFD502" w:rsidR="008A484D" w:rsidRDefault="008A484D" w:rsidP="00B72858">
      <w:pPr>
        <w:jc w:val="both"/>
        <w:rPr>
          <w:bCs/>
        </w:rPr>
      </w:pPr>
      <w:r>
        <w:rPr>
          <w:bCs/>
        </w:rPr>
        <w:t>Um d</w:t>
      </w:r>
      <w:r w:rsidR="00D54369">
        <w:rPr>
          <w:bCs/>
        </w:rPr>
        <w:t xml:space="preserve">en Transformationsprozess der </w:t>
      </w:r>
      <w:r w:rsidR="00AF7B07">
        <w:rPr>
          <w:bCs/>
        </w:rPr>
        <w:t>Arbeitswelt</w:t>
      </w:r>
      <w:r>
        <w:rPr>
          <w:bCs/>
        </w:rPr>
        <w:t xml:space="preserve"> im Sinne der </w:t>
      </w:r>
      <w:r w:rsidR="00552BBD">
        <w:rPr>
          <w:bCs/>
        </w:rPr>
        <w:t>Angestellten</w:t>
      </w:r>
      <w:r>
        <w:rPr>
          <w:bCs/>
        </w:rPr>
        <w:t xml:space="preserve"> gestalten zu können, bedarf es einer</w:t>
      </w:r>
      <w:r w:rsidR="00AF7B07">
        <w:rPr>
          <w:bCs/>
        </w:rPr>
        <w:t xml:space="preserve"> </w:t>
      </w:r>
      <w:r w:rsidR="00637AB6">
        <w:rPr>
          <w:bCs/>
        </w:rPr>
        <w:t>auf konkreten Daten und Fakten beruhenden</w:t>
      </w:r>
      <w:r>
        <w:rPr>
          <w:bCs/>
        </w:rPr>
        <w:t xml:space="preserve"> „Kölner Strategie für die Arbeit der Zukunft“, </w:t>
      </w:r>
      <w:r w:rsidR="00805173">
        <w:rPr>
          <w:bCs/>
        </w:rPr>
        <w:t>welche</w:t>
      </w:r>
      <w:r>
        <w:rPr>
          <w:bCs/>
        </w:rPr>
        <w:t xml:space="preserve"> sozialpartnerschaftliche und soziale Aspekte in den Blick nimmt.</w:t>
      </w:r>
    </w:p>
    <w:p w14:paraId="00CF7D60" w14:textId="77777777" w:rsidR="00552BBD" w:rsidRDefault="00990BB9" w:rsidP="00B72858">
      <w:pPr>
        <w:jc w:val="both"/>
        <w:rPr>
          <w:bCs/>
        </w:rPr>
      </w:pPr>
      <w:r>
        <w:rPr>
          <w:bCs/>
        </w:rPr>
        <w:t>Unter dem Dach der</w:t>
      </w:r>
      <w:r w:rsidR="003A78BE">
        <w:rPr>
          <w:bCs/>
        </w:rPr>
        <w:t xml:space="preserve"> Stadt Köln </w:t>
      </w:r>
      <w:r>
        <w:rPr>
          <w:bCs/>
        </w:rPr>
        <w:t>gibt es eine Vielzahl an direkten und indirekten Beteiligungen</w:t>
      </w:r>
      <w:r w:rsidR="00537EF0">
        <w:rPr>
          <w:rStyle w:val="Funotenzeichen"/>
          <w:bCs/>
        </w:rPr>
        <w:footnoteReference w:id="4"/>
      </w:r>
      <w:r>
        <w:rPr>
          <w:bCs/>
        </w:rPr>
        <w:t xml:space="preserve">: </w:t>
      </w:r>
    </w:p>
    <w:p w14:paraId="785CC32C" w14:textId="7DCB7189" w:rsidR="00552BBD" w:rsidRDefault="00D577E8" w:rsidP="00B72858">
      <w:pPr>
        <w:jc w:val="both"/>
        <w:rPr>
          <w:bCs/>
        </w:rPr>
      </w:pPr>
      <w:r w:rsidRPr="00D577E8">
        <w:rPr>
          <w:bCs/>
          <w:noProof/>
        </w:rPr>
        <w:drawing>
          <wp:inline distT="0" distB="0" distL="0" distR="0" wp14:anchorId="1AA389E8" wp14:editId="67EF01F3">
            <wp:extent cx="5760720" cy="43668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6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F0DD3" w14:textId="77777777" w:rsidR="00552BBD" w:rsidRDefault="00552BBD" w:rsidP="00B72858">
      <w:pPr>
        <w:jc w:val="both"/>
        <w:rPr>
          <w:bCs/>
        </w:rPr>
      </w:pPr>
    </w:p>
    <w:p w14:paraId="1E0B9A4D" w14:textId="4F44A100" w:rsidR="0008543F" w:rsidRPr="00B72858" w:rsidRDefault="00CF5CA5" w:rsidP="00B72858">
      <w:pPr>
        <w:jc w:val="both"/>
        <w:rPr>
          <w:bCs/>
        </w:rPr>
      </w:pPr>
      <w:r>
        <w:rPr>
          <w:bCs/>
        </w:rPr>
        <w:t xml:space="preserve">Für die Stadt </w:t>
      </w:r>
      <w:r w:rsidR="00552BBD">
        <w:rPr>
          <w:bCs/>
        </w:rPr>
        <w:t>ergeben sich</w:t>
      </w:r>
      <w:r>
        <w:rPr>
          <w:bCs/>
        </w:rPr>
        <w:t xml:space="preserve"> damit nicht nur indirekte Handlungsnotwendigkeiten</w:t>
      </w:r>
      <w:r w:rsidR="00676062">
        <w:rPr>
          <w:bCs/>
        </w:rPr>
        <w:t xml:space="preserve">, indem sie für ansässige Unternehmen politische </w:t>
      </w:r>
      <w:r w:rsidR="00F53780">
        <w:rPr>
          <w:bCs/>
        </w:rPr>
        <w:t xml:space="preserve">Hilfestellung und Leitlinien bietet. Vielmehr resultiert aus </w:t>
      </w:r>
      <w:r w:rsidR="00DC362A">
        <w:rPr>
          <w:bCs/>
        </w:rPr>
        <w:t>de</w:t>
      </w:r>
      <w:r w:rsidR="00770827">
        <w:rPr>
          <w:bCs/>
        </w:rPr>
        <w:t xml:space="preserve">r Wirtschaftstätigkeit der Stadt Köln auch eine </w:t>
      </w:r>
      <w:r w:rsidR="00BF3026">
        <w:rPr>
          <w:bCs/>
        </w:rPr>
        <w:t>unmittelbare</w:t>
      </w:r>
      <w:r w:rsidR="0018239E">
        <w:rPr>
          <w:bCs/>
        </w:rPr>
        <w:t xml:space="preserve"> Handlungsverpflichtung. </w:t>
      </w:r>
      <w:r w:rsidR="00582C39">
        <w:rPr>
          <w:bCs/>
        </w:rPr>
        <w:t xml:space="preserve">Es ist wichtig, dass die Stadt und ihre für die Kommunalwirtschaft wichtigen </w:t>
      </w:r>
      <w:r w:rsidR="00F613B4">
        <w:rPr>
          <w:bCs/>
        </w:rPr>
        <w:t xml:space="preserve">Unternehmen in einem solchen Transformationsprozess nicht Getriebene, sondern Treiber sind. </w:t>
      </w:r>
      <w:r w:rsidR="001E77F1">
        <w:rPr>
          <w:bCs/>
        </w:rPr>
        <w:t>Z</w:t>
      </w:r>
      <w:r w:rsidR="00A200FB">
        <w:rPr>
          <w:bCs/>
        </w:rPr>
        <w:t>ukunftsfähige Unternehmen</w:t>
      </w:r>
      <w:r w:rsidR="00F613B4">
        <w:rPr>
          <w:bCs/>
        </w:rPr>
        <w:t xml:space="preserve"> </w:t>
      </w:r>
      <w:r w:rsidR="00A200FB">
        <w:rPr>
          <w:bCs/>
        </w:rPr>
        <w:t xml:space="preserve">und eine Stadtverwaltung </w:t>
      </w:r>
      <w:r w:rsidR="001E77F1">
        <w:rPr>
          <w:bCs/>
        </w:rPr>
        <w:t xml:space="preserve">auf der Höhe der Zeit </w:t>
      </w:r>
      <w:r w:rsidR="003D5295">
        <w:rPr>
          <w:bCs/>
        </w:rPr>
        <w:t xml:space="preserve">sind der Nährboden für unsere kommunale Daseinsvorsorge und garantieren eine soziale </w:t>
      </w:r>
      <w:r w:rsidR="00D5158F">
        <w:rPr>
          <w:bCs/>
        </w:rPr>
        <w:t>Transformation der Arbeitswelt</w:t>
      </w:r>
      <w:r w:rsidR="002814A2">
        <w:rPr>
          <w:bCs/>
        </w:rPr>
        <w:t xml:space="preserve">. Durch Menschen, </w:t>
      </w:r>
      <w:r w:rsidR="007C6F4C">
        <w:rPr>
          <w:bCs/>
        </w:rPr>
        <w:t xml:space="preserve">und </w:t>
      </w:r>
      <w:r w:rsidR="002814A2">
        <w:rPr>
          <w:bCs/>
        </w:rPr>
        <w:t xml:space="preserve">für </w:t>
      </w:r>
      <w:r w:rsidR="007C6F4C">
        <w:rPr>
          <w:bCs/>
        </w:rPr>
        <w:t>die</w:t>
      </w:r>
      <w:r w:rsidR="002814A2">
        <w:rPr>
          <w:bCs/>
        </w:rPr>
        <w:t xml:space="preserve"> </w:t>
      </w:r>
      <w:r w:rsidR="00DF1C33">
        <w:rPr>
          <w:bCs/>
        </w:rPr>
        <w:t>Menschen</w:t>
      </w:r>
      <w:r w:rsidR="00D5158F">
        <w:rPr>
          <w:bCs/>
        </w:rPr>
        <w:t>.</w:t>
      </w:r>
    </w:p>
    <w:sectPr w:rsidR="0008543F" w:rsidRPr="00B7285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4F1EC" w14:textId="77777777" w:rsidR="00F034A9" w:rsidRDefault="00F034A9" w:rsidP="00DB67B4">
      <w:pPr>
        <w:spacing w:after="0" w:line="240" w:lineRule="auto"/>
      </w:pPr>
      <w:r>
        <w:separator/>
      </w:r>
    </w:p>
  </w:endnote>
  <w:endnote w:type="continuationSeparator" w:id="0">
    <w:p w14:paraId="1515ABD1" w14:textId="77777777" w:rsidR="00F034A9" w:rsidRDefault="00F034A9" w:rsidP="00DB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19AA2" w14:textId="77777777" w:rsidR="00F034A9" w:rsidRDefault="00F034A9" w:rsidP="00DB67B4">
      <w:pPr>
        <w:spacing w:after="0" w:line="240" w:lineRule="auto"/>
      </w:pPr>
      <w:r>
        <w:separator/>
      </w:r>
    </w:p>
  </w:footnote>
  <w:footnote w:type="continuationSeparator" w:id="0">
    <w:p w14:paraId="0225F4CA" w14:textId="77777777" w:rsidR="00F034A9" w:rsidRDefault="00F034A9" w:rsidP="00DB67B4">
      <w:pPr>
        <w:spacing w:after="0" w:line="240" w:lineRule="auto"/>
      </w:pPr>
      <w:r>
        <w:continuationSeparator/>
      </w:r>
    </w:p>
  </w:footnote>
  <w:footnote w:id="1">
    <w:p w14:paraId="0E41023A" w14:textId="7D3E9F39" w:rsidR="00DB67B4" w:rsidRDefault="00DB67B4" w:rsidP="007B712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7B7123">
        <w:t>Bundesministerium für Bildung und Forschung</w:t>
      </w:r>
      <w:r w:rsidR="0094476F">
        <w:t xml:space="preserve"> (2016)</w:t>
      </w:r>
      <w:r w:rsidR="007B7123">
        <w:t>, Zukunft der Arbeit. Innovationen für die Arbeit von morgen, S. 6.</w:t>
      </w:r>
    </w:p>
  </w:footnote>
  <w:footnote w:id="2">
    <w:p w14:paraId="6EDFD136" w14:textId="076E991C" w:rsidR="006E22F2" w:rsidRDefault="006E22F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0D6CB3" w:rsidRPr="000D6CB3">
        <w:t>Hesse, Mario/ Lenk, Thomas/ Starke, Tim: Investitionen der öffentlichen Hand. Die Rolle der öffentlichen Fonds, Einrichtungen und Unternehmen (Inklusives Wachstum für Deutschland 13), Bertelsmann Stiftung (</w:t>
      </w:r>
      <w:proofErr w:type="spellStart"/>
      <w:r w:rsidR="000D6CB3" w:rsidRPr="000D6CB3">
        <w:t>Hg</w:t>
      </w:r>
      <w:proofErr w:type="spellEnd"/>
      <w:r w:rsidR="000D6CB3" w:rsidRPr="000D6CB3">
        <w:t>.), August 2017</w:t>
      </w:r>
      <w:r w:rsidR="00905DF1">
        <w:t xml:space="preserve">, </w:t>
      </w:r>
      <w:r w:rsidRPr="00A4515C">
        <w:rPr>
          <w:bCs/>
        </w:rPr>
        <w:t>S. 21 ff.</w:t>
      </w:r>
    </w:p>
  </w:footnote>
  <w:footnote w:id="3">
    <w:p w14:paraId="7BC24C81" w14:textId="27CC674D" w:rsidR="00C37F0A" w:rsidRDefault="00C37F0A" w:rsidP="00C37F0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56767B" w:rsidRPr="0056767B">
        <w:t>Statistisches Bundesamt, Wirtschaft und Statistik, Mai 2014</w:t>
      </w:r>
      <w:r w:rsidR="0056767B">
        <w:t xml:space="preserve">, </w:t>
      </w:r>
      <w:r w:rsidR="0056767B" w:rsidRPr="00A4515C">
        <w:rPr>
          <w:bCs/>
        </w:rPr>
        <w:t>S. 309</w:t>
      </w:r>
      <w:r w:rsidR="0056767B">
        <w:rPr>
          <w:bCs/>
        </w:rPr>
        <w:t>.</w:t>
      </w:r>
    </w:p>
  </w:footnote>
  <w:footnote w:id="4">
    <w:p w14:paraId="2D89ADD1" w14:textId="55FE3C2D" w:rsidR="00537EF0" w:rsidRDefault="00537EF0">
      <w:pPr>
        <w:pStyle w:val="Funotentext"/>
      </w:pPr>
      <w:r>
        <w:rPr>
          <w:rStyle w:val="Funotenzeichen"/>
        </w:rPr>
        <w:footnoteRef/>
      </w:r>
      <w:r>
        <w:t xml:space="preserve"> Siehe Beteiligungsbericht</w:t>
      </w:r>
      <w:r w:rsidR="00D577E8">
        <w:t>e</w:t>
      </w:r>
      <w:r>
        <w:t xml:space="preserve"> der Stadt Köln</w:t>
      </w:r>
      <w:r w:rsidR="00D577E8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1405784"/>
      <w:docPartObj>
        <w:docPartGallery w:val="Page Numbers (Top of Page)"/>
        <w:docPartUnique/>
      </w:docPartObj>
    </w:sdtPr>
    <w:sdtEndPr/>
    <w:sdtContent>
      <w:p w14:paraId="2472A429" w14:textId="5B453CBB" w:rsidR="00374D8C" w:rsidRDefault="00374D8C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A23382" w14:textId="77777777" w:rsidR="00374D8C" w:rsidRDefault="00374D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C580A"/>
    <w:multiLevelType w:val="hybridMultilevel"/>
    <w:tmpl w:val="0008AA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37"/>
    <w:rsid w:val="00033256"/>
    <w:rsid w:val="00072235"/>
    <w:rsid w:val="0008543F"/>
    <w:rsid w:val="000D6CB3"/>
    <w:rsid w:val="00123843"/>
    <w:rsid w:val="0013616D"/>
    <w:rsid w:val="00166A53"/>
    <w:rsid w:val="0018239E"/>
    <w:rsid w:val="001953B2"/>
    <w:rsid w:val="001E77F1"/>
    <w:rsid w:val="001F7F99"/>
    <w:rsid w:val="00227E98"/>
    <w:rsid w:val="002335DB"/>
    <w:rsid w:val="002741AC"/>
    <w:rsid w:val="002769AB"/>
    <w:rsid w:val="002814A2"/>
    <w:rsid w:val="002A3251"/>
    <w:rsid w:val="002A7B1D"/>
    <w:rsid w:val="002B4303"/>
    <w:rsid w:val="002E5ECC"/>
    <w:rsid w:val="0030542E"/>
    <w:rsid w:val="00310ED2"/>
    <w:rsid w:val="0033520A"/>
    <w:rsid w:val="00341E37"/>
    <w:rsid w:val="00342AAF"/>
    <w:rsid w:val="003609D3"/>
    <w:rsid w:val="003707C6"/>
    <w:rsid w:val="00374D8C"/>
    <w:rsid w:val="003A78BE"/>
    <w:rsid w:val="003B19F6"/>
    <w:rsid w:val="003D5295"/>
    <w:rsid w:val="00407622"/>
    <w:rsid w:val="00444EE0"/>
    <w:rsid w:val="00450EB9"/>
    <w:rsid w:val="004665E1"/>
    <w:rsid w:val="00485379"/>
    <w:rsid w:val="004F0F5B"/>
    <w:rsid w:val="004F15FA"/>
    <w:rsid w:val="004F5616"/>
    <w:rsid w:val="005141D5"/>
    <w:rsid w:val="00537EF0"/>
    <w:rsid w:val="0054351E"/>
    <w:rsid w:val="00552BBD"/>
    <w:rsid w:val="0056767B"/>
    <w:rsid w:val="00582C39"/>
    <w:rsid w:val="005A1563"/>
    <w:rsid w:val="005E126D"/>
    <w:rsid w:val="00605365"/>
    <w:rsid w:val="00637AB6"/>
    <w:rsid w:val="00661F52"/>
    <w:rsid w:val="00676062"/>
    <w:rsid w:val="00686AEF"/>
    <w:rsid w:val="0069432B"/>
    <w:rsid w:val="006E22F2"/>
    <w:rsid w:val="00735F23"/>
    <w:rsid w:val="00761567"/>
    <w:rsid w:val="00770827"/>
    <w:rsid w:val="007768B9"/>
    <w:rsid w:val="00791171"/>
    <w:rsid w:val="007B7123"/>
    <w:rsid w:val="007C14C2"/>
    <w:rsid w:val="007C6F4C"/>
    <w:rsid w:val="007C74EB"/>
    <w:rsid w:val="007C75CB"/>
    <w:rsid w:val="007E38EC"/>
    <w:rsid w:val="00805173"/>
    <w:rsid w:val="008302FF"/>
    <w:rsid w:val="00896B4A"/>
    <w:rsid w:val="008A484D"/>
    <w:rsid w:val="008C2ED9"/>
    <w:rsid w:val="008C5C83"/>
    <w:rsid w:val="00905DF1"/>
    <w:rsid w:val="009112FD"/>
    <w:rsid w:val="0091611F"/>
    <w:rsid w:val="00933CD3"/>
    <w:rsid w:val="0094476F"/>
    <w:rsid w:val="00990BB9"/>
    <w:rsid w:val="009A7346"/>
    <w:rsid w:val="009B62A3"/>
    <w:rsid w:val="009F2D2B"/>
    <w:rsid w:val="00A06821"/>
    <w:rsid w:val="00A11B6B"/>
    <w:rsid w:val="00A12EB8"/>
    <w:rsid w:val="00A200FB"/>
    <w:rsid w:val="00A4459E"/>
    <w:rsid w:val="00A4515C"/>
    <w:rsid w:val="00A73FF1"/>
    <w:rsid w:val="00A90368"/>
    <w:rsid w:val="00AA25E2"/>
    <w:rsid w:val="00AB2139"/>
    <w:rsid w:val="00AD0203"/>
    <w:rsid w:val="00AD1903"/>
    <w:rsid w:val="00AE3069"/>
    <w:rsid w:val="00AF7B07"/>
    <w:rsid w:val="00B34D3F"/>
    <w:rsid w:val="00B53C8D"/>
    <w:rsid w:val="00B64A6B"/>
    <w:rsid w:val="00B72858"/>
    <w:rsid w:val="00B93D86"/>
    <w:rsid w:val="00BD5943"/>
    <w:rsid w:val="00BD79F4"/>
    <w:rsid w:val="00BF3026"/>
    <w:rsid w:val="00C37F0A"/>
    <w:rsid w:val="00C857EE"/>
    <w:rsid w:val="00C95A59"/>
    <w:rsid w:val="00CD54B7"/>
    <w:rsid w:val="00CE795B"/>
    <w:rsid w:val="00CF5CA5"/>
    <w:rsid w:val="00CF5D98"/>
    <w:rsid w:val="00D20033"/>
    <w:rsid w:val="00D20064"/>
    <w:rsid w:val="00D5158F"/>
    <w:rsid w:val="00D54369"/>
    <w:rsid w:val="00D577E8"/>
    <w:rsid w:val="00D7724D"/>
    <w:rsid w:val="00D953CE"/>
    <w:rsid w:val="00DB3BDC"/>
    <w:rsid w:val="00DB3F30"/>
    <w:rsid w:val="00DB67B4"/>
    <w:rsid w:val="00DC362A"/>
    <w:rsid w:val="00DC40EB"/>
    <w:rsid w:val="00DF1C33"/>
    <w:rsid w:val="00E02624"/>
    <w:rsid w:val="00EB0882"/>
    <w:rsid w:val="00EC0C94"/>
    <w:rsid w:val="00ED0F13"/>
    <w:rsid w:val="00ED7D88"/>
    <w:rsid w:val="00EE081F"/>
    <w:rsid w:val="00F034A9"/>
    <w:rsid w:val="00F24096"/>
    <w:rsid w:val="00F46CEC"/>
    <w:rsid w:val="00F53780"/>
    <w:rsid w:val="00F613B4"/>
    <w:rsid w:val="00F9430D"/>
    <w:rsid w:val="00FA2B6F"/>
    <w:rsid w:val="00FB7001"/>
    <w:rsid w:val="00FD7C7F"/>
    <w:rsid w:val="15FB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0490"/>
  <w15:chartTrackingRefBased/>
  <w15:docId w15:val="{F5311322-2D97-44A3-A3B7-F8DD18AA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00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543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B67B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67B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B67B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7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4D8C"/>
  </w:style>
  <w:style w:type="paragraph" w:styleId="Fuzeile">
    <w:name w:val="footer"/>
    <w:basedOn w:val="Standard"/>
    <w:link w:val="FuzeileZchn"/>
    <w:uiPriority w:val="99"/>
    <w:unhideWhenUsed/>
    <w:rsid w:val="0037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4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366C1-62C6-4995-B228-3604E8F1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Sandow</dc:creator>
  <cp:keywords/>
  <dc:description/>
  <cp:lastModifiedBy>Daniel Jungblut</cp:lastModifiedBy>
  <cp:revision>16</cp:revision>
  <dcterms:created xsi:type="dcterms:W3CDTF">2021-10-15T09:02:00Z</dcterms:created>
  <dcterms:modified xsi:type="dcterms:W3CDTF">2021-10-15T10:23:00Z</dcterms:modified>
</cp:coreProperties>
</file>